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F7" w:rsidRPr="006738F7" w:rsidRDefault="00A8217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Unit of Inquiry Title: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6738F7" w:rsidRPr="006738F7">
        <w:rPr>
          <w:b/>
          <w:sz w:val="28"/>
          <w:szCs w:val="28"/>
          <w:lang w:val="en-US"/>
        </w:rPr>
        <w:t>Concept:</w:t>
      </w:r>
    </w:p>
    <w:p w:rsidR="006738F7" w:rsidRPr="006738F7" w:rsidRDefault="006738F7">
      <w:pPr>
        <w:rPr>
          <w:b/>
          <w:sz w:val="28"/>
          <w:szCs w:val="28"/>
          <w:lang w:val="en-US"/>
        </w:rPr>
      </w:pPr>
      <w:r w:rsidRPr="006738F7">
        <w:rPr>
          <w:b/>
          <w:sz w:val="28"/>
          <w:szCs w:val="28"/>
          <w:lang w:val="en-US"/>
        </w:rPr>
        <w:t>Approximate time period:</w:t>
      </w:r>
    </w:p>
    <w:p w:rsidR="006738F7" w:rsidRDefault="006738F7">
      <w:pPr>
        <w:rPr>
          <w:lang w:val="en-US"/>
        </w:rPr>
      </w:pPr>
    </w:p>
    <w:p w:rsidR="006738F7" w:rsidRDefault="007E4D48">
      <w:pPr>
        <w:rPr>
          <w:lang w:val="en-US"/>
        </w:rPr>
      </w:pPr>
      <w:r w:rsidRPr="007E4D48">
        <w:rPr>
          <w:lang w:val="en-US"/>
        </w:rPr>
      </w:r>
      <w:r>
        <w:rPr>
          <w:lang w:val="en-US"/>
        </w:rPr>
        <w:pict>
          <v:group id="_x0000_s1030" editas="canvas" style="width:618.75pt;height:372.45pt;mso-position-horizontal-relative:char;mso-position-vertical-relative:line" coordorigin="5177,4282" coordsize="6875,41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177;top:4282;width:6875;height:413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485;top:4282;width:3542;height:2342" strokeweight="3pt">
              <v:stroke linestyle="thinThin"/>
              <v:textbox>
                <w:txbxContent>
                  <w:p w:rsidR="006738F7" w:rsidRPr="006738F7" w:rsidRDefault="00A8217A" w:rsidP="006738F7">
                    <w:pPr>
                      <w:jc w:val="center"/>
                      <w:rPr>
                        <w:b/>
                        <w:u w:val="single"/>
                        <w:lang w:val="en-US"/>
                      </w:rPr>
                    </w:pPr>
                    <w:r>
                      <w:rPr>
                        <w:b/>
                        <w:u w:val="single"/>
                        <w:lang w:val="en-US"/>
                      </w:rPr>
                      <w:t xml:space="preserve">Provincial </w:t>
                    </w:r>
                    <w:r w:rsidR="006738F7" w:rsidRPr="006738F7">
                      <w:rPr>
                        <w:b/>
                        <w:u w:val="single"/>
                        <w:lang w:val="en-US"/>
                      </w:rPr>
                      <w:t>Curriculum</w:t>
                    </w:r>
                    <w:r w:rsidR="006738F7">
                      <w:rPr>
                        <w:b/>
                        <w:u w:val="single"/>
                        <w:lang w:val="en-US"/>
                      </w:rPr>
                      <w:t xml:space="preserve"> (Steps 1-3)</w:t>
                    </w:r>
                  </w:p>
                  <w:p w:rsidR="006738F7" w:rsidRPr="006738F7" w:rsidRDefault="006738F7" w:rsidP="006738F7">
                    <w:pPr>
                      <w:rPr>
                        <w:b/>
                        <w:lang w:val="en-US"/>
                      </w:rPr>
                    </w:pPr>
                    <w:r w:rsidRPr="006738F7">
                      <w:rPr>
                        <w:b/>
                        <w:lang w:val="en-US"/>
                      </w:rPr>
                      <w:t>Step 1:  What will students know as a result of this learning experience?</w:t>
                    </w: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Central Idea:</w:t>
                    </w: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lang w:val="en-US"/>
                          </w:rPr>
                          <w:t>Saskatchewan</w:t>
                        </w:r>
                      </w:smartTag>
                    </w:smartTag>
                    <w:r>
                      <w:rPr>
                        <w:lang w:val="en-US"/>
                      </w:rPr>
                      <w:t xml:space="preserve"> Curriculum – Outcomes and Indicators</w:t>
                    </w: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Pr="006738F7" w:rsidRDefault="006738F7" w:rsidP="006738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An inquiry into: </w:t>
                    </w:r>
                  </w:p>
                </w:txbxContent>
              </v:textbox>
            </v:shape>
            <v:shape id="_x0000_s1028" type="#_x0000_t202" style="position:absolute;left:5210;top:4282;width:2825;height:4116" strokeweight="3pt">
              <v:stroke linestyle="thinThin"/>
              <v:textbox>
                <w:txbxContent>
                  <w:p w:rsidR="006738F7" w:rsidRPr="006738F7" w:rsidRDefault="006738F7" w:rsidP="006738F7">
                    <w:pPr>
                      <w:rPr>
                        <w:b/>
                        <w:lang w:val="en-US"/>
                      </w:rPr>
                    </w:pPr>
                    <w:r w:rsidRPr="006738F7">
                      <w:rPr>
                        <w:b/>
                        <w:lang w:val="en-US"/>
                      </w:rPr>
                      <w:t>Step 6:  Unit Reflection – What worked?  What needs revision?</w:t>
                    </w: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Teacher reflection – </w:t>
                    </w: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Student reflection – </w:t>
                    </w: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Pr="006738F7" w:rsidRDefault="006738F7" w:rsidP="006738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Changes to make for forward planning:</w:t>
                    </w:r>
                  </w:p>
                </w:txbxContent>
              </v:textbox>
            </v:shape>
            <v:shape id="_x0000_s1032" type="#_x0000_t202" style="position:absolute;left:8510;top:6739;width:3542;height:1634" strokeweight="3pt">
              <v:stroke linestyle="thinThin"/>
              <v:textbox>
                <w:txbxContent>
                  <w:p w:rsidR="006738F7" w:rsidRPr="006738F7" w:rsidRDefault="006738F7" w:rsidP="006738F7">
                    <w:pPr>
                      <w:rPr>
                        <w:b/>
                        <w:lang w:val="en-US"/>
                      </w:rPr>
                    </w:pPr>
                    <w:r w:rsidRPr="006738F7">
                      <w:rPr>
                        <w:b/>
                        <w:lang w:val="en-US"/>
                      </w:rPr>
                      <w:t>Step 2:  What resources can we use?</w:t>
                    </w:r>
                    <w:r w:rsidR="00A8217A">
                      <w:rPr>
                        <w:b/>
                        <w:lang w:val="en-US"/>
                      </w:rPr>
                      <w:t xml:space="preserve">  Who can help us find them?</w:t>
                    </w: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Print – </w:t>
                    </w: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Multimedia – </w:t>
                    </w: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Default="006738F7" w:rsidP="006738F7">
                    <w:pPr>
                      <w:rPr>
                        <w:lang w:val="en-US"/>
                      </w:rPr>
                    </w:pPr>
                  </w:p>
                  <w:p w:rsidR="006738F7" w:rsidRPr="006738F7" w:rsidRDefault="006738F7" w:rsidP="006738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People/ Organizations -  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1" type="#_x0000_t67" style="position:absolute;left:10135;top:6479;width:459;height:358" fillcolor="#4f81bd [3204]" strokecolor="#f2f2f2 [3041]" strokeweight="3pt">
              <v:shadow on="t" type="perspective" color="#243f60 [1604]" opacity=".5" offset="1pt" offset2="-1pt"/>
            </v:shape>
            <v:shape id="_x0000_s1042" type="#_x0000_t67" style="position:absolute;left:10244;top:8004;width:416;height:416" fillcolor="#4f81bd [3204]" strokecolor="#f2f2f2 [3041]" strokeweight="3pt">
              <v:shadow on="t" type="perspective" color="#243f60 [1604]" opacity=".5" offset="1pt" offset2="-1pt"/>
            </v:shape>
            <w10:wrap type="none"/>
            <w10:anchorlock/>
          </v:group>
        </w:pict>
      </w:r>
    </w:p>
    <w:p w:rsidR="003B198E" w:rsidRDefault="007E4D48">
      <w:pPr>
        <w:rPr>
          <w:lang w:val="en-US"/>
        </w:rPr>
      </w:pPr>
      <w:r>
        <w:rPr>
          <w:noProof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5" type="#_x0000_t68" style="position:absolute;margin-left:235.5pt;margin-top:-70.5pt;width:63pt;height:42pt;z-index:25166284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35" type="#_x0000_t202" style="position:absolute;margin-left:24.7pt;margin-top:-28.5pt;width:4in;height:383.95pt;z-index:251657728" strokeweight="3pt">
            <v:stroke linestyle="thinThin"/>
            <v:textbox>
              <w:txbxContent>
                <w:p w:rsidR="003B198E" w:rsidRPr="003B198E" w:rsidRDefault="00A8217A" w:rsidP="003B198E">
                  <w:pPr>
                    <w:jc w:val="center"/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  <w:lang w:val="en-US"/>
                    </w:rPr>
                    <w:t>Assessing Outcomes</w:t>
                  </w:r>
                  <w:r w:rsidR="003B198E">
                    <w:rPr>
                      <w:b/>
                      <w:u w:val="single"/>
                      <w:lang w:val="en-US"/>
                    </w:rPr>
                    <w:t xml:space="preserve"> (Steps 5&amp;6)</w:t>
                  </w:r>
                </w:p>
                <w:p w:rsidR="003B198E" w:rsidRPr="006738F7" w:rsidRDefault="003B198E" w:rsidP="003B198E">
                  <w:pPr>
                    <w:rPr>
                      <w:b/>
                      <w:lang w:val="en-US"/>
                    </w:rPr>
                  </w:pPr>
                  <w:r w:rsidRPr="006738F7">
                    <w:rPr>
                      <w:b/>
                      <w:lang w:val="en-US"/>
                    </w:rPr>
                    <w:t xml:space="preserve">Step </w:t>
                  </w:r>
                  <w:r>
                    <w:rPr>
                      <w:b/>
                      <w:lang w:val="en-US"/>
                    </w:rPr>
                    <w:t>5</w:t>
                  </w:r>
                  <w:r w:rsidRPr="006738F7">
                    <w:rPr>
                      <w:b/>
                      <w:lang w:val="en-US"/>
                    </w:rPr>
                    <w:t xml:space="preserve">:  </w:t>
                  </w:r>
                  <w:r>
                    <w:rPr>
                      <w:b/>
                      <w:lang w:val="en-US"/>
                    </w:rPr>
                    <w:t>How will we assess student learning?</w:t>
                  </w: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Formative:  (Assessment for Learning, Assessment as Learning)</w:t>
                  </w: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Pr="006738F7" w:rsidRDefault="003B198E" w:rsidP="003B198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Summative: (Assessment of Learning)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39pt;margin-top:-38.2pt;width:312pt;height:455.95pt;z-index:251655680" strokeweight="3pt">
            <v:stroke linestyle="thinThin"/>
            <v:textbox>
              <w:txbxContent>
                <w:p w:rsidR="006738F7" w:rsidRDefault="006738F7" w:rsidP="006738F7">
                  <w:pPr>
                    <w:rPr>
                      <w:lang w:val="en-US"/>
                    </w:rPr>
                  </w:pPr>
                  <w:r w:rsidRPr="006738F7">
                    <w:rPr>
                      <w:b/>
                      <w:lang w:val="en-US"/>
                    </w:rPr>
                    <w:t xml:space="preserve">Step </w:t>
                  </w:r>
                  <w:r>
                    <w:rPr>
                      <w:b/>
                      <w:lang w:val="en-US"/>
                    </w:rPr>
                    <w:t>3</w:t>
                  </w:r>
                  <w:r w:rsidRPr="006738F7">
                    <w:rPr>
                      <w:b/>
                      <w:lang w:val="en-US"/>
                    </w:rPr>
                    <w:t xml:space="preserve">:  </w:t>
                  </w:r>
                  <w:r>
                    <w:rPr>
                      <w:b/>
                      <w:lang w:val="en-US"/>
                    </w:rPr>
                    <w:t>Essential Questions:  What do we want to learn?</w:t>
                  </w: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Teacher Guided Questions:  (Front –loading)</w:t>
                  </w: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Student Questions – </w:t>
                  </w: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738F7" w:rsidRPr="006738F7" w:rsidRDefault="007E4D48" w:rsidP="003B198E">
      <w:pPr>
        <w:ind w:firstLine="720"/>
        <w:rPr>
          <w:lang w:val="en-US"/>
        </w:rPr>
      </w:pPr>
      <w:r>
        <w:rPr>
          <w:noProof/>
        </w:rPr>
        <w:pict>
          <v:shape id="_x0000_s1043" type="#_x0000_t67" style="position:absolute;left:0;text-align:left;margin-left:453.75pt;margin-top:403.95pt;width:93pt;height:66pt;z-index:251660800" fillcolor="#4f81bd [3204]" strokecolor="#f2f2f2 [3041]" strokeweight="3pt">
            <v:shadow on="t" type="perspective" color="#243f60 [1604]" opacity=".5" offset="1pt" offset2="-1pt"/>
          </v:shape>
        </w:pict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>
        <w:rPr>
          <w:noProof/>
        </w:rPr>
        <w:lastRenderedPageBreak/>
        <w:pict>
          <v:shape id="_x0000_s1036" type="#_x0000_t202" style="position:absolute;left:0;text-align:left;margin-left:16.5pt;margin-top:-26.25pt;width:322.5pt;height:385.45pt;z-index:251658752;mso-position-horizontal-relative:text;mso-position-vertical-relative:text" strokeweight="3pt">
            <v:stroke linestyle="thinThin"/>
            <v:textbox>
              <w:txbxContent>
                <w:p w:rsidR="003B198E" w:rsidRPr="006738F7" w:rsidRDefault="003B198E" w:rsidP="003B198E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Step 4 cont’d</w:t>
                  </w:r>
                  <w:r w:rsidRPr="006738F7">
                    <w:rPr>
                      <w:b/>
                      <w:lang w:val="en-US"/>
                    </w:rPr>
                    <w:t xml:space="preserve">:  </w:t>
                  </w:r>
                  <w:r>
                    <w:rPr>
                      <w:b/>
                      <w:lang w:val="en-US"/>
                    </w:rPr>
                    <w:t xml:space="preserve">How can we take action on our learning? (Social Justice </w:t>
                  </w:r>
                  <w:proofErr w:type="gramStart"/>
                  <w:r>
                    <w:rPr>
                      <w:b/>
                      <w:lang w:val="en-US"/>
                    </w:rPr>
                    <w:t>component</w:t>
                  </w:r>
                  <w:proofErr w:type="gramEnd"/>
                  <w:r>
                    <w:rPr>
                      <w:b/>
                      <w:lang w:val="en-US"/>
                    </w:rPr>
                    <w:t>)</w:t>
                  </w: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Local – </w:t>
                  </w: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Community– </w:t>
                  </w: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Default="003B198E" w:rsidP="003B198E">
                  <w:pPr>
                    <w:rPr>
                      <w:lang w:val="en-US"/>
                    </w:rPr>
                  </w:pPr>
                </w:p>
                <w:p w:rsidR="003B198E" w:rsidRPr="006738F7" w:rsidRDefault="003B198E" w:rsidP="003B198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Global: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74.25pt;margin-top:-36.75pt;width:309.75pt;height:455.95pt;z-index:251656704;mso-position-horizontal-relative:text;mso-position-vertical-relative:text" strokeweight="3pt">
            <v:stroke linestyle="thinThin"/>
            <v:textbox>
              <w:txbxContent>
                <w:p w:rsidR="006738F7" w:rsidRPr="006738F7" w:rsidRDefault="00A8217A" w:rsidP="006738F7">
                  <w:pPr>
                    <w:jc w:val="center"/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  <w:lang w:val="en-US"/>
                    </w:rPr>
                    <w:t>Instructional Sequence</w:t>
                  </w:r>
                  <w:r w:rsidR="003B198E">
                    <w:rPr>
                      <w:b/>
                      <w:u w:val="single"/>
                      <w:lang w:val="en-US"/>
                    </w:rPr>
                    <w:t xml:space="preserve"> (Step 4</w:t>
                  </w:r>
                  <w:r w:rsidR="006738F7">
                    <w:rPr>
                      <w:b/>
                      <w:u w:val="single"/>
                      <w:lang w:val="en-US"/>
                    </w:rPr>
                    <w:t>)</w:t>
                  </w:r>
                </w:p>
                <w:p w:rsidR="006738F7" w:rsidRPr="006738F7" w:rsidRDefault="006738F7" w:rsidP="006738F7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Step 4:  What experiences will engage our learning?</w:t>
                  </w: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(Differentiation, MI, Technology, Instructional Approaches)</w:t>
                  </w: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A8217A" w:rsidP="006738F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Motivational</w:t>
                  </w:r>
                  <w:r w:rsidR="006738F7">
                    <w:rPr>
                      <w:lang w:val="en-US"/>
                    </w:rPr>
                    <w:t xml:space="preserve"> Inquiry Activity:</w:t>
                  </w: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Front-loading Activities – </w:t>
                  </w: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</w:p>
                <w:p w:rsidR="006738F7" w:rsidRDefault="006738F7" w:rsidP="006738F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Inquiry Activities: (Student Questions, Approach Design)</w:t>
                  </w: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Default="003B198E" w:rsidP="006738F7">
                  <w:pPr>
                    <w:rPr>
                      <w:lang w:val="en-US"/>
                    </w:rPr>
                  </w:pPr>
                </w:p>
                <w:p w:rsidR="003B198E" w:rsidRPr="006738F7" w:rsidRDefault="003B198E" w:rsidP="006738F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68" style="position:absolute;left:0;text-align:left;margin-left:150pt;margin-top:-85.75pt;width:64.5pt;height:65.5pt;z-index:251661824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 w:rsidR="003B198E">
        <w:rPr>
          <w:lang w:val="en-US"/>
        </w:rPr>
        <w:tab/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311.25pt;margin-top:338.25pt;width:90pt;height:57pt;z-index:251659776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="003B198E">
        <w:rPr>
          <w:lang w:val="en-US"/>
        </w:rPr>
        <w:tab/>
      </w:r>
    </w:p>
    <w:sectPr w:rsidR="006738F7" w:rsidRPr="006738F7" w:rsidSect="006738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ED" w:rsidRDefault="00C660ED" w:rsidP="00A8217A">
      <w:r>
        <w:separator/>
      </w:r>
    </w:p>
  </w:endnote>
  <w:endnote w:type="continuationSeparator" w:id="0">
    <w:p w:rsidR="00C660ED" w:rsidRDefault="00C660ED" w:rsidP="00A8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08" w:rsidRDefault="001E56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08" w:rsidRDefault="001E56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08" w:rsidRDefault="001E5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ED" w:rsidRDefault="00C660ED" w:rsidP="00A8217A">
      <w:r>
        <w:separator/>
      </w:r>
    </w:p>
  </w:footnote>
  <w:footnote w:type="continuationSeparator" w:id="0">
    <w:p w:rsidR="00C660ED" w:rsidRDefault="00C660ED" w:rsidP="00A82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08" w:rsidRDefault="001E56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7A" w:rsidRPr="001E5608" w:rsidRDefault="00A8217A">
    <w:pPr>
      <w:pStyle w:val="Header"/>
      <w:rPr>
        <w:sz w:val="28"/>
        <w:szCs w:val="28"/>
      </w:rPr>
    </w:pPr>
    <w:r w:rsidRPr="001E5608">
      <w:rPr>
        <w:sz w:val="28"/>
        <w:szCs w:val="28"/>
      </w:rPr>
      <w:t>Planning for Inquiry Cyclical Template</w:t>
    </w:r>
  </w:p>
  <w:p w:rsidR="00A8217A" w:rsidRPr="00A8217A" w:rsidRDefault="00A8217A">
    <w:pPr>
      <w:pStyle w:val="Header"/>
      <w:rPr>
        <w:rFonts w:asciiTheme="minorHAnsi" w:hAnsiTheme="minorHAnsi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08" w:rsidRDefault="001E56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8F7"/>
    <w:rsid w:val="001E5608"/>
    <w:rsid w:val="00310D69"/>
    <w:rsid w:val="003B198E"/>
    <w:rsid w:val="005B457B"/>
    <w:rsid w:val="0067258F"/>
    <w:rsid w:val="006738F7"/>
    <w:rsid w:val="006A6ACF"/>
    <w:rsid w:val="00785473"/>
    <w:rsid w:val="007E4D48"/>
    <w:rsid w:val="00A8217A"/>
    <w:rsid w:val="00B00FB1"/>
    <w:rsid w:val="00C660ED"/>
    <w:rsid w:val="00D21B32"/>
    <w:rsid w:val="00ED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7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1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of Inquiry Title:</vt:lpstr>
    </vt:vector>
  </TitlesOfParts>
  <Company>Lawrence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of Inquiry Title:</dc:title>
  <dc:creator>Larry_Judy</dc:creator>
  <cp:lastModifiedBy>Judy Nicholson</cp:lastModifiedBy>
  <cp:revision>2</cp:revision>
  <dcterms:created xsi:type="dcterms:W3CDTF">2013-06-27T17:58:00Z</dcterms:created>
  <dcterms:modified xsi:type="dcterms:W3CDTF">2013-06-27T17:58:00Z</dcterms:modified>
</cp:coreProperties>
</file>